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65" w:rsidRPr="00621ECB" w:rsidRDefault="00A60CB4" w:rsidP="00CF0C65">
      <w:pPr>
        <w:pStyle w:val="a7"/>
        <w:tabs>
          <w:tab w:val="center" w:pos="4770"/>
          <w:tab w:val="left" w:pos="8164"/>
        </w:tabs>
        <w:ind w:right="-38"/>
        <w:rPr>
          <w:caps/>
          <w:sz w:val="28"/>
        </w:rPr>
      </w:pPr>
      <w:r w:rsidRPr="005006C7">
        <w:rPr>
          <w:szCs w:val="24"/>
        </w:rPr>
        <w:br/>
      </w:r>
      <w:r w:rsidR="00CF0C65" w:rsidRPr="00270DE4">
        <w:rPr>
          <w:caps/>
          <w:noProof/>
          <w:sz w:val="28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65" w:rsidRDefault="00CF0C65" w:rsidP="00CF0C65">
      <w:pPr>
        <w:pStyle w:val="a7"/>
        <w:tabs>
          <w:tab w:val="center" w:pos="4770"/>
          <w:tab w:val="left" w:pos="8164"/>
        </w:tabs>
        <w:ind w:right="-38"/>
        <w:rPr>
          <w:caps/>
          <w:szCs w:val="24"/>
        </w:rPr>
      </w:pPr>
    </w:p>
    <w:p w:rsidR="00CF0C65" w:rsidRPr="005E21A3" w:rsidRDefault="00CF0C65" w:rsidP="00CF0C65">
      <w:pPr>
        <w:pStyle w:val="a7"/>
        <w:tabs>
          <w:tab w:val="center" w:pos="4770"/>
          <w:tab w:val="left" w:pos="8164"/>
        </w:tabs>
        <w:ind w:right="-38"/>
        <w:rPr>
          <w:caps/>
          <w:szCs w:val="24"/>
        </w:rPr>
      </w:pPr>
      <w:r w:rsidRPr="005E21A3">
        <w:rPr>
          <w:caps/>
          <w:szCs w:val="24"/>
        </w:rPr>
        <w:t>Местная администрация</w:t>
      </w:r>
    </w:p>
    <w:p w:rsidR="00CF0C65" w:rsidRPr="005E21A3" w:rsidRDefault="00CF0C65" w:rsidP="00CF0C65">
      <w:pPr>
        <w:pStyle w:val="a7"/>
        <w:tabs>
          <w:tab w:val="center" w:pos="4770"/>
          <w:tab w:val="left" w:pos="8164"/>
        </w:tabs>
        <w:ind w:right="-38"/>
        <w:rPr>
          <w:caps/>
          <w:szCs w:val="24"/>
        </w:rPr>
      </w:pPr>
      <w:r w:rsidRPr="005E21A3">
        <w:rPr>
          <w:caps/>
          <w:szCs w:val="24"/>
        </w:rPr>
        <w:t>внутригородского</w:t>
      </w:r>
    </w:p>
    <w:p w:rsidR="00CF0C65" w:rsidRPr="005E21A3" w:rsidRDefault="00CF0C65" w:rsidP="00CF0C65">
      <w:pPr>
        <w:pStyle w:val="a9"/>
        <w:rPr>
          <w:caps/>
          <w:sz w:val="24"/>
        </w:rPr>
      </w:pPr>
      <w:r w:rsidRPr="005E21A3">
        <w:rPr>
          <w:caps/>
          <w:sz w:val="24"/>
        </w:rPr>
        <w:t>муниципального образования САНКТ-ПЕТЕРБУРГА</w:t>
      </w:r>
    </w:p>
    <w:p w:rsidR="00CF0C65" w:rsidRPr="00CF0C65" w:rsidRDefault="00CF0C65" w:rsidP="00CF0C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0C65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муниципальный округ Васильевский </w:t>
      </w:r>
    </w:p>
    <w:p w:rsidR="00CF0C65" w:rsidRPr="00621ECB" w:rsidRDefault="00CF0C65" w:rsidP="00CF0C65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0;height:1.5pt" o:hralign="center" o:hrstd="t" o:hr="t" fillcolor="gray" stroked="f"/>
        </w:pict>
      </w:r>
    </w:p>
    <w:p w:rsidR="00CF0C65" w:rsidRPr="0057469B" w:rsidRDefault="00CF0C65" w:rsidP="00CF0C65">
      <w:pPr>
        <w:pStyle w:val="1"/>
        <w:ind w:left="851" w:right="322"/>
        <w:jc w:val="left"/>
        <w:rPr>
          <w:bCs/>
          <w:sz w:val="24"/>
          <w:szCs w:val="24"/>
        </w:rPr>
      </w:pPr>
    </w:p>
    <w:p w:rsidR="00CF0C65" w:rsidRPr="004B6989" w:rsidRDefault="00CF0C65" w:rsidP="00CF0C65">
      <w:pPr>
        <w:pStyle w:val="1"/>
        <w:ind w:right="22"/>
        <w:rPr>
          <w:bCs/>
          <w:sz w:val="32"/>
          <w:szCs w:val="32"/>
        </w:rPr>
      </w:pPr>
      <w:r w:rsidRPr="0057469B">
        <w:rPr>
          <w:bCs/>
          <w:sz w:val="24"/>
          <w:szCs w:val="24"/>
        </w:rPr>
        <w:t xml:space="preserve"> </w:t>
      </w:r>
      <w:r>
        <w:rPr>
          <w:bCs/>
          <w:sz w:val="32"/>
          <w:szCs w:val="32"/>
        </w:rPr>
        <w:t>ПОСТАНОВЛЕНИЕ</w:t>
      </w:r>
      <w:r>
        <w:rPr>
          <w:bCs/>
          <w:sz w:val="32"/>
          <w:szCs w:val="32"/>
        </w:rPr>
        <w:t xml:space="preserve"> – ПРОЕКТ </w:t>
      </w:r>
    </w:p>
    <w:p w:rsidR="00CF0C65" w:rsidRPr="001E1A32" w:rsidRDefault="00CF0C65" w:rsidP="00CF0C65"/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C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CF0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5006C7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CB4" w:rsidRPr="005006C7" w:rsidRDefault="00935854" w:rsidP="00935854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/>
          <w:i/>
          <w:sz w:val="20"/>
          <w:szCs w:val="20"/>
        </w:rPr>
      </w:pPr>
      <w:r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 регламенте проведения ведомственного контроля заказчиков, подведомственных </w:t>
      </w:r>
      <w:r w:rsidRPr="005006C7">
        <w:rPr>
          <w:rFonts w:ascii="Times New Roman" w:hAnsi="Times New Roman" w:cs="Times New Roman"/>
          <w:b/>
          <w:i/>
          <w:sz w:val="20"/>
          <w:szCs w:val="20"/>
        </w:rPr>
        <w:t xml:space="preserve"> Местной  администраци</w:t>
      </w:r>
      <w:r w:rsidR="00D65E5F" w:rsidRPr="005006C7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5006C7">
        <w:rPr>
          <w:rFonts w:ascii="Times New Roman" w:hAnsi="Times New Roman" w:cs="Times New Roman"/>
          <w:b/>
          <w:i/>
          <w:sz w:val="20"/>
          <w:szCs w:val="20"/>
        </w:rPr>
        <w:t xml:space="preserve"> внутригородского муниципального образования Санкт-Петербурга муниципальный округ Васильевский</w:t>
      </w:r>
      <w:r w:rsidR="00A60CB4"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 сфере закупок </w:t>
      </w:r>
    </w:p>
    <w:p w:rsidR="00A60CB4" w:rsidRPr="005006C7" w:rsidRDefault="00A60CB4" w:rsidP="00935854">
      <w:pPr>
        <w:widowControl w:val="0"/>
        <w:autoSpaceDE w:val="0"/>
        <w:autoSpaceDN w:val="0"/>
        <w:adjustRightInd w:val="0"/>
        <w:spacing w:after="0" w:line="240" w:lineRule="auto"/>
        <w:ind w:right="425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65E5F" w:rsidRPr="005006C7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D65E5F" w:rsidRPr="005006C7">
        <w:rPr>
          <w:rFonts w:ascii="Times New Roman" w:hAnsi="Times New Roman" w:cs="Times New Roman"/>
          <w:sz w:val="24"/>
          <w:szCs w:val="24"/>
        </w:rPr>
        <w:t>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пунктом 4 Правил осуществления ведомственного контроля в сфере закупок для обеспечения нужд</w:t>
      </w:r>
      <w:r w:rsidR="00D65E5F" w:rsidRPr="0050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E5F" w:rsidRPr="005006C7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Васильевский, утв. Постановлением Местной  администрации внутригородского муниципального образования Санкт-Петербурга муниципальный округ Васильевский от 27.05.2014 № 23</w:t>
      </w:r>
      <w:r w:rsidR="00D65E5F" w:rsidRPr="005006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5E5F" w:rsidRPr="005006C7">
        <w:rPr>
          <w:rFonts w:ascii="Times New Roman" w:hAnsi="Times New Roman" w:cs="Times New Roman"/>
          <w:sz w:val="24"/>
          <w:szCs w:val="24"/>
        </w:rPr>
        <w:t>в целях осуществления контроля за соблюдением законодательства в сфере закупок товаров, работ, услуг для обеспечения муниципальных нужд Местной  администрации внутригородского муниципального образования Санкт-Петербурга муниципальный округ Васильевский постановляю</w:t>
      </w:r>
      <w:r w:rsidRPr="005006C7">
        <w:rPr>
          <w:rFonts w:ascii="Times New Roman" w:hAnsi="Times New Roman" w:cs="Times New Roman"/>
          <w:sz w:val="24"/>
          <w:szCs w:val="24"/>
        </w:rPr>
        <w:t>: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2E8" w:rsidRPr="002872E8" w:rsidRDefault="002872E8" w:rsidP="0028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Местную 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5006C7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 органом,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. Утвердить Регламент проведения ведомственного контроля в сфере закупок (Приложение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Официально опубликовать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в Бюллетене «Муниципальный вестник </w:t>
      </w:r>
      <w:r w:rsidRPr="005006C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даты официального опубликования. 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287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2872E8" w:rsidRPr="005006C7" w:rsidRDefault="00287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МО Васильевский</w:t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  <w:t>С.А. Свирид</w:t>
      </w:r>
    </w:p>
    <w:p w:rsidR="002872E8" w:rsidRDefault="002872E8" w:rsidP="005006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Start w:id="2" w:name="_GoBack"/>
      <w:bookmarkEnd w:id="1"/>
      <w:bookmarkEnd w:id="2"/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>ПРИЛОЖЕНИЕ</w:t>
      </w:r>
      <w:r w:rsidR="007420A6" w:rsidRPr="005006C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60CB4" w:rsidRPr="005006C7" w:rsidRDefault="00A60CB4" w:rsidP="007420A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к </w:t>
      </w:r>
      <w:r w:rsidR="007420A6" w:rsidRPr="005006C7">
        <w:rPr>
          <w:rFonts w:ascii="Times New Roman" w:hAnsi="Times New Roman" w:cs="Times New Roman"/>
          <w:sz w:val="20"/>
          <w:szCs w:val="20"/>
        </w:rPr>
        <w:t>постановлению Местной  администрации внутригородского муниципального образования Санкт-Петербурга муниципальный округ Васильевский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от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___________</w:t>
      </w:r>
      <w:r w:rsidRPr="005006C7">
        <w:rPr>
          <w:rFonts w:ascii="Times New Roman" w:hAnsi="Times New Roman" w:cs="Times New Roman"/>
          <w:sz w:val="20"/>
          <w:szCs w:val="20"/>
        </w:rPr>
        <w:t>201</w:t>
      </w:r>
      <w:r w:rsidR="007420A6" w:rsidRPr="005006C7">
        <w:rPr>
          <w:rFonts w:ascii="Times New Roman" w:hAnsi="Times New Roman" w:cs="Times New Roman"/>
          <w:sz w:val="20"/>
          <w:szCs w:val="20"/>
        </w:rPr>
        <w:t>5</w:t>
      </w:r>
      <w:r w:rsidRPr="005006C7">
        <w:rPr>
          <w:rFonts w:ascii="Times New Roman" w:hAnsi="Times New Roman" w:cs="Times New Roman"/>
          <w:sz w:val="20"/>
          <w:szCs w:val="20"/>
        </w:rPr>
        <w:t xml:space="preserve"> N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</w:t>
      </w:r>
    </w:p>
    <w:p w:rsidR="00A60CB4" w:rsidRPr="005006C7" w:rsidRDefault="00A60CB4" w:rsidP="00742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</w:p>
    <w:p w:rsidR="007420A6" w:rsidRPr="00546680" w:rsidRDefault="007420A6" w:rsidP="0074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7420A6" w:rsidRPr="005006C7" w:rsidRDefault="007420A6" w:rsidP="00742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ведомственного контроля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заказчиков, подведомственных </w:t>
      </w:r>
      <w:r w:rsidRPr="005006C7">
        <w:rPr>
          <w:rFonts w:ascii="Times New Roman" w:hAnsi="Times New Roman" w:cs="Times New Roman"/>
          <w:b/>
          <w:sz w:val="24"/>
          <w:szCs w:val="24"/>
        </w:rPr>
        <w:t xml:space="preserve"> Местной  администрации внутригородского муниципального образования Санкт-Петербурга муниципальный округ Васильевский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>, в сфере закупок</w:t>
      </w:r>
    </w:p>
    <w:p w:rsidR="007420A6" w:rsidRPr="00546680" w:rsidRDefault="007420A6" w:rsidP="0074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 уведомление о проведении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3) удостоверение на право проведения проверки (только для выездной проверки).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5. Распоряжение о проведении проверки должно содержать следующие сведения: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 ведомственного контроля;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 состав Комиссии с указанием фамилии, инициалов, и должности каждого члена Комиссии;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3) предмет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4) цель и основания проведения проверки;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6) проверяемый период;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7) сроки, в течение которых составляется акт по результатам проведения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8) наименование Субъекта контроля.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</w:t>
      </w:r>
      <w:r w:rsidR="004069B0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7.  Уведомление о проведении проверки должно содержать следующие сведения: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   предмет проверки;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  форма проверки (выездная или камеральная (документарная) проверка);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3)   цель и основания проведения проверки;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4)   дату начала и дату окончания проведения проверки;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  проверяемый период;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7)  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9. Удостоверение на право проверки должно содержать: 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 основание проведения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 состав инспекции с указанием фамилии, инициалов, и должности каждого члена инспекции.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</w:t>
      </w:r>
      <w:r w:rsidR="004069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11. Во время проведения проверки лица, действия (бездействие) которых проверяются, обязаны: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14. Акт проверки состоит из вводной, мотивировочной и резолютивной частей.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Вводная часть акта проверки должна содержать: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Органа ведомственного контроля;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номер, дату и место составления акта;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дату и номер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основания, цели и сроки осуществления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период проведения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предмет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- наименование, адрес местонахождения Субъекта контроля.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В мотивировочной части акта проверки должны быть указаны: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обстоятельства, установленные при проведении проверки и обосновывающие выводы инспекции;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нормы законодательства, которыми руководствовалась инспекция при принятии решения;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Резолютивная часть акта проверки должна содержать: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закупках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со ссылками на конкретные нормы законодательства о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закупках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, нарушение которых было установлено в результате проведения проверки; </w:t>
      </w:r>
    </w:p>
    <w:p w:rsidR="007420A6" w:rsidRPr="005006C7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выводы Комиссии о необходимости привлечения лиц к ответственности, предусмотренную Законом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о контрактной системе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06C7">
        <w:rPr>
          <w:rFonts w:ascii="Times New Roman" w:hAnsi="Times New Roman" w:cs="Times New Roman"/>
          <w:sz w:val="24"/>
          <w:szCs w:val="24"/>
        </w:rPr>
        <w:t>сведения об утверждении плана устранения выявленных нарушений законодательства о контрактной системе в сфере закупок с указанием сроков их устранения (далее - план устранения нарушений) при наличии таких нарушений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7420A6" w:rsidRPr="005006C7" w:rsidRDefault="007420A6" w:rsidP="0074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5006C7"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проверки должностными лицами, уполномоченными на проведение мероприятия ведомственного контроля, в двухнедельный срок на основании предложений субъекта проверки разрабатывается и утверждается </w:t>
      </w:r>
      <w:hyperlink w:anchor="Par348" w:history="1">
        <w:r w:rsidRPr="005006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006C7">
        <w:rPr>
          <w:rFonts w:ascii="Times New Roman" w:hAnsi="Times New Roman" w:cs="Times New Roman"/>
          <w:sz w:val="24"/>
          <w:szCs w:val="24"/>
        </w:rPr>
        <w:t xml:space="preserve"> устранения выявленных нарушений (Приложение N 1).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План устранения выявленных нарушений утверждается руководителем 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>Органа ведомственного контроля</w:t>
      </w:r>
      <w:r w:rsidRPr="005006C7">
        <w:rPr>
          <w:rFonts w:ascii="Times New Roman" w:hAnsi="Times New Roman" w:cs="Times New Roman"/>
          <w:sz w:val="24"/>
          <w:szCs w:val="24"/>
        </w:rPr>
        <w:t xml:space="preserve"> и направляется заказчику на исполнение в течение трех рабочих дней со дня его утверждения.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0A6" w:rsidRPr="005006C7" w:rsidRDefault="007420A6" w:rsidP="0074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5006C7">
        <w:rPr>
          <w:rFonts w:ascii="Times New Roman" w:hAnsi="Times New Roman" w:cs="Times New Roman"/>
          <w:sz w:val="24"/>
          <w:szCs w:val="24"/>
        </w:rPr>
        <w:t xml:space="preserve">Информация о принятых мерах по устранению выявленных нарушений и их предупреждению в дальнейшей деятельности отражается в </w:t>
      </w:r>
      <w:hyperlink w:anchor="Par381" w:history="1">
        <w:r w:rsidRPr="005006C7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Pr="005006C7">
        <w:rPr>
          <w:rFonts w:ascii="Times New Roman" w:hAnsi="Times New Roman" w:cs="Times New Roman"/>
          <w:sz w:val="24"/>
          <w:szCs w:val="24"/>
        </w:rPr>
        <w:t xml:space="preserve"> о выполнении плана устранения выявленных нарушений (далее - отчет), который составляется в соответствии с </w:t>
      </w:r>
      <w:r w:rsidRPr="005006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N 2 к настоящему Регламенту и представляется Заказчиком в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ведомственного контроля</w:t>
      </w:r>
      <w:r w:rsidRPr="005006C7">
        <w:rPr>
          <w:rFonts w:ascii="Times New Roman" w:hAnsi="Times New Roman" w:cs="Times New Roman"/>
          <w:sz w:val="24"/>
          <w:szCs w:val="24"/>
        </w:rPr>
        <w:t xml:space="preserve"> в срок, установленный планом устранения выявленных нарушений.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18. Копия акта проверки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7420A6" w:rsidRPr="00546680" w:rsidRDefault="007420A6" w:rsidP="00D35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сфере закупок в сети «Интернет»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>ведени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>, составляющи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государственную, коммерческую, служебную, иную охраняемую законом тайну. 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21. Материалы проверки хранятся Комиссией не менее чем три года.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P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333"/>
      <w:bookmarkEnd w:id="5"/>
      <w:r w:rsidRPr="005006C7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7420A6" w:rsidRPr="005006C7">
        <w:rPr>
          <w:rFonts w:ascii="Times New Roman" w:hAnsi="Times New Roman" w:cs="Times New Roman"/>
          <w:sz w:val="20"/>
          <w:szCs w:val="20"/>
        </w:rPr>
        <w:t>1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>к Регламенту,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7420A6" w:rsidRPr="005006C7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от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______</w:t>
      </w:r>
      <w:r w:rsidRPr="005006C7">
        <w:rPr>
          <w:rFonts w:ascii="Times New Roman" w:hAnsi="Times New Roman" w:cs="Times New Roman"/>
          <w:sz w:val="20"/>
          <w:szCs w:val="20"/>
        </w:rPr>
        <w:t>201</w:t>
      </w:r>
      <w:r w:rsidR="007420A6" w:rsidRPr="005006C7">
        <w:rPr>
          <w:rFonts w:ascii="Times New Roman" w:hAnsi="Times New Roman" w:cs="Times New Roman"/>
          <w:sz w:val="20"/>
          <w:szCs w:val="20"/>
        </w:rPr>
        <w:t>5</w:t>
      </w:r>
      <w:r w:rsidRPr="005006C7">
        <w:rPr>
          <w:rFonts w:ascii="Times New Roman" w:hAnsi="Times New Roman" w:cs="Times New Roman"/>
          <w:sz w:val="20"/>
          <w:szCs w:val="20"/>
        </w:rPr>
        <w:t xml:space="preserve"> N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006C7" w:rsidRDefault="005006C7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УТВЕРЖДАЮ</w:t>
      </w:r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006C7" w:rsidRPr="005006C7" w:rsidRDefault="005006C7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МО Васильевский</w:t>
      </w:r>
      <w:r w:rsidR="00A60CB4" w:rsidRPr="00500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B4" w:rsidRPr="005006C7" w:rsidRDefault="00A60CB4" w:rsidP="005006C7">
      <w:pPr>
        <w:pStyle w:val="ConsPlusNonformat"/>
        <w:ind w:left="4956" w:firstLine="147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A60CB4" w:rsidRPr="005006C7" w:rsidRDefault="005006C7" w:rsidP="005006C7">
      <w:pPr>
        <w:pStyle w:val="ConsPlusNonformat"/>
        <w:ind w:left="5103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i/>
        </w:rPr>
        <w:lastRenderedPageBreak/>
        <w:t xml:space="preserve">  </w:t>
      </w:r>
      <w:r w:rsidR="00A60CB4" w:rsidRPr="005006C7">
        <w:rPr>
          <w:rFonts w:ascii="Times New Roman" w:hAnsi="Times New Roman" w:cs="Times New Roman"/>
          <w:i/>
        </w:rPr>
        <w:t xml:space="preserve">(подпись)  </w:t>
      </w:r>
      <w:r>
        <w:rPr>
          <w:rFonts w:ascii="Times New Roman" w:hAnsi="Times New Roman" w:cs="Times New Roman"/>
          <w:i/>
        </w:rPr>
        <w:tab/>
      </w:r>
      <w:r w:rsidR="00A60CB4" w:rsidRPr="005006C7">
        <w:rPr>
          <w:rFonts w:ascii="Times New Roman" w:hAnsi="Times New Roman" w:cs="Times New Roman"/>
          <w:i/>
        </w:rPr>
        <w:t>(расшифровка подписи)</w:t>
      </w:r>
    </w:p>
    <w:p w:rsidR="00A60CB4" w:rsidRPr="005006C7" w:rsidRDefault="00A60CB4" w:rsidP="005006C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60CB4" w:rsidRPr="005006C7" w:rsidRDefault="00A60CB4" w:rsidP="005006C7">
      <w:pPr>
        <w:pStyle w:val="ConsPlusNonformat"/>
        <w:ind w:left="5103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i/>
        </w:rPr>
        <w:t xml:space="preserve">                 </w:t>
      </w:r>
      <w:r w:rsidR="005006C7" w:rsidRPr="005006C7">
        <w:rPr>
          <w:rFonts w:ascii="Times New Roman" w:hAnsi="Times New Roman" w:cs="Times New Roman"/>
          <w:i/>
        </w:rPr>
        <w:t xml:space="preserve"> </w:t>
      </w:r>
      <w:r w:rsidRPr="005006C7">
        <w:rPr>
          <w:rFonts w:ascii="Times New Roman" w:hAnsi="Times New Roman" w:cs="Times New Roman"/>
          <w:i/>
        </w:rPr>
        <w:t>(дата утверждения)</w:t>
      </w:r>
    </w:p>
    <w:p w:rsidR="00A60CB4" w:rsidRPr="005006C7" w:rsidRDefault="00A60CB4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48"/>
      <w:bookmarkEnd w:id="6"/>
      <w:r w:rsidRPr="005006C7">
        <w:rPr>
          <w:rFonts w:ascii="Times New Roman" w:hAnsi="Times New Roman" w:cs="Times New Roman"/>
          <w:sz w:val="24"/>
          <w:szCs w:val="24"/>
        </w:rPr>
        <w:t>ПЛАН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устранения выявленных нарушений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0CB4" w:rsidRPr="00D353DB" w:rsidRDefault="00A60CB4" w:rsidP="005006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353DB">
        <w:rPr>
          <w:rFonts w:ascii="Times New Roman" w:hAnsi="Times New Roman" w:cs="Times New Roman"/>
          <w:i/>
        </w:rPr>
        <w:t>(заказчик)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(акт проверки от _____________)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4876"/>
        <w:gridCol w:w="1757"/>
        <w:gridCol w:w="1020"/>
      </w:tblGrid>
      <w:tr w:rsidR="00A60CB4" w:rsidRPr="005006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60CB4" w:rsidRPr="005006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CB4" w:rsidRPr="005006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_____________________________  ______________  ____________________________</w:t>
      </w:r>
    </w:p>
    <w:p w:rsidR="00A60CB4" w:rsidRPr="00681742" w:rsidRDefault="00A60CB4">
      <w:pPr>
        <w:pStyle w:val="ConsPlusNonformat"/>
        <w:rPr>
          <w:rFonts w:ascii="Times New Roman" w:hAnsi="Times New Roman" w:cs="Times New Roman"/>
          <w:i/>
        </w:rPr>
      </w:pPr>
      <w:r w:rsidRPr="00681742">
        <w:rPr>
          <w:rFonts w:ascii="Times New Roman" w:hAnsi="Times New Roman" w:cs="Times New Roman"/>
          <w:i/>
        </w:rPr>
        <w:t xml:space="preserve">   (Председатель Комиссии)       </w:t>
      </w:r>
      <w:r w:rsidR="00D353DB">
        <w:rPr>
          <w:rFonts w:ascii="Times New Roman" w:hAnsi="Times New Roman" w:cs="Times New Roman"/>
          <w:i/>
        </w:rPr>
        <w:tab/>
      </w:r>
      <w:r w:rsidR="00D353DB">
        <w:rPr>
          <w:rFonts w:ascii="Times New Roman" w:hAnsi="Times New Roman" w:cs="Times New Roman"/>
          <w:i/>
        </w:rPr>
        <w:tab/>
      </w:r>
      <w:r w:rsidR="00D353DB">
        <w:rPr>
          <w:rFonts w:ascii="Times New Roman" w:hAnsi="Times New Roman" w:cs="Times New Roman"/>
          <w:i/>
        </w:rPr>
        <w:tab/>
      </w:r>
      <w:r w:rsidRPr="00681742">
        <w:rPr>
          <w:rFonts w:ascii="Times New Roman" w:hAnsi="Times New Roman" w:cs="Times New Roman"/>
          <w:i/>
        </w:rPr>
        <w:t xml:space="preserve">(подпись)        </w:t>
      </w:r>
      <w:r w:rsidR="00D353DB">
        <w:rPr>
          <w:rFonts w:ascii="Times New Roman" w:hAnsi="Times New Roman" w:cs="Times New Roman"/>
          <w:i/>
        </w:rPr>
        <w:tab/>
      </w:r>
      <w:r w:rsidR="00D353DB">
        <w:rPr>
          <w:rFonts w:ascii="Times New Roman" w:hAnsi="Times New Roman" w:cs="Times New Roman"/>
          <w:i/>
        </w:rPr>
        <w:tab/>
      </w:r>
      <w:r w:rsidRPr="00681742">
        <w:rPr>
          <w:rFonts w:ascii="Times New Roman" w:hAnsi="Times New Roman" w:cs="Times New Roman"/>
          <w:i/>
        </w:rPr>
        <w:t>(расшифровка подписи)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P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377"/>
      <w:bookmarkEnd w:id="7"/>
      <w:r w:rsidRPr="005006C7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5006C7" w:rsidRPr="005006C7">
        <w:rPr>
          <w:rFonts w:ascii="Times New Roman" w:hAnsi="Times New Roman" w:cs="Times New Roman"/>
          <w:sz w:val="20"/>
          <w:szCs w:val="20"/>
        </w:rPr>
        <w:t>2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>к Регламенту,</w:t>
      </w:r>
    </w:p>
    <w:p w:rsidR="005006C7" w:rsidRPr="005006C7" w:rsidRDefault="00A60CB4" w:rsidP="0050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bookmarkStart w:id="8" w:name="Par381"/>
      <w:bookmarkEnd w:id="8"/>
      <w:r w:rsidR="005006C7" w:rsidRPr="005006C7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>от ______2015 N ____</w:t>
      </w:r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 w:rsidP="0050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ОТЧЕТ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от _________________ N _______ о выполнении плана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мероприятий по устранению выявленных нарушений и их предупреждению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в дальнейшей деятельности ______________________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i/>
        </w:rPr>
        <w:t xml:space="preserve">                                             </w:t>
      </w:r>
      <w:r w:rsidR="005006C7" w:rsidRPr="005006C7">
        <w:rPr>
          <w:rFonts w:ascii="Times New Roman" w:hAnsi="Times New Roman" w:cs="Times New Roman"/>
          <w:i/>
        </w:rPr>
        <w:t xml:space="preserve">                          </w:t>
      </w:r>
      <w:r w:rsidR="005006C7">
        <w:rPr>
          <w:rFonts w:ascii="Times New Roman" w:hAnsi="Times New Roman" w:cs="Times New Roman"/>
          <w:i/>
        </w:rPr>
        <w:tab/>
      </w:r>
      <w:r w:rsidR="005006C7">
        <w:rPr>
          <w:rFonts w:ascii="Times New Roman" w:hAnsi="Times New Roman" w:cs="Times New Roman"/>
          <w:i/>
        </w:rPr>
        <w:tab/>
      </w:r>
      <w:r w:rsidR="005006C7">
        <w:rPr>
          <w:rFonts w:ascii="Times New Roman" w:hAnsi="Times New Roman" w:cs="Times New Roman"/>
          <w:i/>
        </w:rPr>
        <w:tab/>
      </w:r>
      <w:r w:rsidRPr="005006C7">
        <w:rPr>
          <w:rFonts w:ascii="Times New Roman" w:hAnsi="Times New Roman" w:cs="Times New Roman"/>
          <w:i/>
        </w:rPr>
        <w:t>(заказчик)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835"/>
        <w:gridCol w:w="2778"/>
        <w:gridCol w:w="1984"/>
        <w:gridCol w:w="1531"/>
      </w:tblGrid>
      <w:tr w:rsidR="00A60CB4" w:rsidRPr="005006C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мероприятия по устранению выявленных нарушений и их </w:t>
            </w:r>
            <w:r w:rsidRPr="0050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в дальнейшей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мероприятия по устранению выявленных нарушений и их </w:t>
            </w:r>
            <w:r w:rsidRPr="0050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в дальнейшей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реквизиты документов, подтверждающи</w:t>
            </w:r>
            <w:r w:rsidRPr="0050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выполнение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A60CB4" w:rsidRPr="005006C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CB4" w:rsidRPr="005006C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Руководитель _________________   ________________________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06C7">
        <w:rPr>
          <w:rFonts w:ascii="Times New Roman" w:hAnsi="Times New Roman" w:cs="Times New Roman"/>
          <w:sz w:val="24"/>
          <w:szCs w:val="24"/>
        </w:rPr>
        <w:tab/>
      </w:r>
      <w:r w:rsid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 xml:space="preserve"> </w:t>
      </w:r>
      <w:r w:rsidRPr="005006C7">
        <w:rPr>
          <w:rFonts w:ascii="Times New Roman" w:hAnsi="Times New Roman" w:cs="Times New Roman"/>
          <w:i/>
        </w:rPr>
        <w:t xml:space="preserve">(подпись)        </w:t>
      </w:r>
      <w:r w:rsidR="005006C7">
        <w:rPr>
          <w:rFonts w:ascii="Times New Roman" w:hAnsi="Times New Roman" w:cs="Times New Roman"/>
          <w:i/>
        </w:rPr>
        <w:t xml:space="preserve">            </w:t>
      </w:r>
      <w:r w:rsidRPr="005006C7">
        <w:rPr>
          <w:rFonts w:ascii="Times New Roman" w:hAnsi="Times New Roman" w:cs="Times New Roman"/>
          <w:i/>
        </w:rPr>
        <w:t xml:space="preserve"> (расшифровка подписи)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500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   ___________________  _________ ____________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06C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006C7">
        <w:rPr>
          <w:rFonts w:ascii="Times New Roman" w:hAnsi="Times New Roman" w:cs="Times New Roman"/>
          <w:i/>
        </w:rPr>
        <w:t xml:space="preserve">(подпись)         (расшифровка подписи)   </w:t>
      </w:r>
      <w:r w:rsidR="005006C7" w:rsidRPr="005006C7">
        <w:rPr>
          <w:rFonts w:ascii="Times New Roman" w:hAnsi="Times New Roman" w:cs="Times New Roman"/>
          <w:i/>
        </w:rPr>
        <w:t xml:space="preserve">    </w:t>
      </w:r>
      <w:r w:rsidR="005006C7">
        <w:rPr>
          <w:rFonts w:ascii="Times New Roman" w:hAnsi="Times New Roman" w:cs="Times New Roman"/>
          <w:i/>
        </w:rPr>
        <w:t xml:space="preserve">     </w:t>
      </w:r>
      <w:r w:rsidRPr="005006C7">
        <w:rPr>
          <w:rFonts w:ascii="Times New Roman" w:hAnsi="Times New Roman" w:cs="Times New Roman"/>
          <w:i/>
        </w:rPr>
        <w:t>(дата)</w:t>
      </w:r>
      <w:r w:rsidR="005006C7" w:rsidRPr="005006C7">
        <w:rPr>
          <w:rFonts w:ascii="Times New Roman" w:hAnsi="Times New Roman" w:cs="Times New Roman"/>
          <w:i/>
        </w:rPr>
        <w:t xml:space="preserve"> </w:t>
      </w:r>
      <w:r w:rsidR="005006C7">
        <w:rPr>
          <w:rFonts w:ascii="Times New Roman" w:hAnsi="Times New Roman" w:cs="Times New Roman"/>
          <w:i/>
        </w:rPr>
        <w:t xml:space="preserve">    </w:t>
      </w:r>
      <w:r w:rsidR="005006C7" w:rsidRPr="005006C7">
        <w:rPr>
          <w:rFonts w:ascii="Times New Roman" w:hAnsi="Times New Roman" w:cs="Times New Roman"/>
          <w:i/>
        </w:rPr>
        <w:t>(номер телефона)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D7E07" w:rsidRPr="005006C7" w:rsidRDefault="00BD7E07">
      <w:pPr>
        <w:rPr>
          <w:rFonts w:ascii="Times New Roman" w:hAnsi="Times New Roman" w:cs="Times New Roman"/>
          <w:sz w:val="24"/>
          <w:szCs w:val="24"/>
        </w:rPr>
      </w:pPr>
    </w:p>
    <w:p w:rsidR="00546680" w:rsidRPr="005006C7" w:rsidRDefault="00546680">
      <w:pPr>
        <w:rPr>
          <w:rFonts w:ascii="Times New Roman" w:hAnsi="Times New Roman" w:cs="Times New Roman"/>
          <w:sz w:val="24"/>
          <w:szCs w:val="24"/>
        </w:rPr>
      </w:pPr>
    </w:p>
    <w:p w:rsidR="00546680" w:rsidRPr="005006C7" w:rsidRDefault="00546680">
      <w:pPr>
        <w:rPr>
          <w:rFonts w:ascii="Times New Roman" w:hAnsi="Times New Roman" w:cs="Times New Roman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546680" w:rsidRPr="005006C7" w:rsidRDefault="00546680">
      <w:pPr>
        <w:rPr>
          <w:rFonts w:ascii="Times New Roman" w:hAnsi="Times New Roman" w:cs="Times New Roman"/>
          <w:sz w:val="24"/>
          <w:szCs w:val="24"/>
        </w:rPr>
      </w:pPr>
    </w:p>
    <w:sectPr w:rsidR="00546680" w:rsidRPr="005006C7" w:rsidSect="00CF0C65">
      <w:pgSz w:w="11905" w:h="16838"/>
      <w:pgMar w:top="426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4F" w:rsidRDefault="00D1314F" w:rsidP="00546680">
      <w:pPr>
        <w:spacing w:after="0" w:line="240" w:lineRule="auto"/>
      </w:pPr>
      <w:r>
        <w:separator/>
      </w:r>
    </w:p>
  </w:endnote>
  <w:endnote w:type="continuationSeparator" w:id="0">
    <w:p w:rsidR="00D1314F" w:rsidRDefault="00D1314F" w:rsidP="0054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4F" w:rsidRDefault="00D1314F" w:rsidP="00546680">
      <w:pPr>
        <w:spacing w:after="0" w:line="240" w:lineRule="auto"/>
      </w:pPr>
      <w:r>
        <w:separator/>
      </w:r>
    </w:p>
  </w:footnote>
  <w:footnote w:type="continuationSeparator" w:id="0">
    <w:p w:rsidR="00D1314F" w:rsidRDefault="00D1314F" w:rsidP="0054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4"/>
    <w:rsid w:val="00076764"/>
    <w:rsid w:val="00184E7F"/>
    <w:rsid w:val="002872E8"/>
    <w:rsid w:val="0039212A"/>
    <w:rsid w:val="004069B0"/>
    <w:rsid w:val="00474480"/>
    <w:rsid w:val="004F690C"/>
    <w:rsid w:val="005006C7"/>
    <w:rsid w:val="00546680"/>
    <w:rsid w:val="00681742"/>
    <w:rsid w:val="007420A6"/>
    <w:rsid w:val="00935854"/>
    <w:rsid w:val="009D3740"/>
    <w:rsid w:val="00A60CB4"/>
    <w:rsid w:val="00BD7E07"/>
    <w:rsid w:val="00BE7C30"/>
    <w:rsid w:val="00CC6083"/>
    <w:rsid w:val="00CF0C65"/>
    <w:rsid w:val="00D1314F"/>
    <w:rsid w:val="00D353DB"/>
    <w:rsid w:val="00D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24713-4904-415B-AA4C-740DCD6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C65"/>
    <w:pPr>
      <w:keepNext/>
      <w:spacing w:after="0" w:line="240" w:lineRule="auto"/>
      <w:ind w:right="4309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680"/>
  </w:style>
  <w:style w:type="paragraph" w:styleId="a5">
    <w:name w:val="footer"/>
    <w:basedOn w:val="a"/>
    <w:link w:val="a6"/>
    <w:uiPriority w:val="99"/>
    <w:semiHidden/>
    <w:unhideWhenUsed/>
    <w:rsid w:val="0054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680"/>
  </w:style>
  <w:style w:type="character" w:customStyle="1" w:styleId="10">
    <w:name w:val="Заголовок 1 Знак"/>
    <w:basedOn w:val="a0"/>
    <w:link w:val="1"/>
    <w:rsid w:val="00CF0C65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Title"/>
    <w:basedOn w:val="a"/>
    <w:link w:val="a8"/>
    <w:qFormat/>
    <w:rsid w:val="00CF0C65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CF0C65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Subtitle"/>
    <w:basedOn w:val="a"/>
    <w:link w:val="aa"/>
    <w:qFormat/>
    <w:rsid w:val="00CF0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Подзаголовок Знак"/>
    <w:basedOn w:val="a0"/>
    <w:link w:val="a9"/>
    <w:rsid w:val="00CF0C6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dcterms:created xsi:type="dcterms:W3CDTF">2015-06-18T08:55:00Z</dcterms:created>
  <dcterms:modified xsi:type="dcterms:W3CDTF">2015-12-11T14:49:00Z</dcterms:modified>
</cp:coreProperties>
</file>